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D2162" w14:textId="77777777" w:rsidR="00C24AC8" w:rsidRDefault="00C24AC8">
      <w:pPr>
        <w:pStyle w:val="Corpodetexto"/>
        <w:spacing w:line="360" w:lineRule="auto"/>
        <w:ind w:right="57"/>
        <w:jc w:val="center"/>
        <w:rPr>
          <w:rFonts w:ascii="Grandview" w:hAnsi="Grandview" w:cs="Arial"/>
          <w:u w:val="none"/>
        </w:rPr>
      </w:pPr>
    </w:p>
    <w:p w14:paraId="4576980C" w14:textId="77777777" w:rsidR="00C24AC8" w:rsidRDefault="003B7038">
      <w:pPr>
        <w:pStyle w:val="Corpodetexto"/>
        <w:spacing w:line="360" w:lineRule="auto"/>
        <w:ind w:right="57"/>
        <w:jc w:val="center"/>
        <w:rPr>
          <w:rFonts w:ascii="Grandview" w:hAnsi="Grandview" w:cs="Arial"/>
          <w:u w:val="none"/>
        </w:rPr>
      </w:pPr>
      <w:r>
        <w:rPr>
          <w:rFonts w:ascii="Grandview" w:hAnsi="Grandview" w:cs="Arial"/>
          <w:u w:val="none"/>
        </w:rPr>
        <w:t xml:space="preserve">PAUTA </w:t>
      </w:r>
    </w:p>
    <w:p w14:paraId="71B3F07A" w14:textId="77777777" w:rsidR="00C24AC8" w:rsidRDefault="00C24AC8">
      <w:pPr>
        <w:pStyle w:val="Corpodetexto"/>
        <w:spacing w:line="360" w:lineRule="auto"/>
        <w:ind w:right="57"/>
        <w:jc w:val="center"/>
        <w:rPr>
          <w:rFonts w:ascii="Grandview" w:hAnsi="Grandview" w:cs="Grandview"/>
          <w:u w:val="none"/>
        </w:rPr>
      </w:pPr>
    </w:p>
    <w:p w14:paraId="1F1D7CA5" w14:textId="13979D7D" w:rsidR="00C24AC8" w:rsidRDefault="003B7038">
      <w:pPr>
        <w:pStyle w:val="Corpodetexto"/>
        <w:spacing w:line="360" w:lineRule="auto"/>
        <w:ind w:right="57"/>
        <w:jc w:val="center"/>
        <w:rPr>
          <w:rFonts w:ascii="Grandview" w:hAnsi="Grandview" w:cs="Grandview"/>
          <w:u w:val="none"/>
        </w:rPr>
      </w:pPr>
      <w:r>
        <w:rPr>
          <w:rFonts w:ascii="Grandview" w:eastAsia="Grandview" w:hAnsi="Grandview" w:cs="Grandview"/>
          <w:u w:val="none"/>
        </w:rPr>
        <w:t>0</w:t>
      </w:r>
      <w:r w:rsidR="005F070F">
        <w:rPr>
          <w:rFonts w:ascii="Grandview" w:eastAsia="Grandview" w:hAnsi="Grandview" w:cs="Grandview"/>
          <w:u w:val="none"/>
          <w:lang w:val="pt-BR"/>
        </w:rPr>
        <w:t>2</w:t>
      </w:r>
      <w:r>
        <w:rPr>
          <w:rFonts w:ascii="Grandview" w:eastAsia="Grandview" w:hAnsi="Grandview" w:cs="Grandview"/>
          <w:u w:val="none"/>
        </w:rPr>
        <w:t xml:space="preserve">ª REUNIÃO </w:t>
      </w:r>
      <w:r w:rsidR="005F070F">
        <w:rPr>
          <w:rFonts w:ascii="Grandview" w:eastAsia="Grandview" w:hAnsi="Grandview" w:cs="Grandview"/>
          <w:u w:val="none"/>
        </w:rPr>
        <w:t>EXTRA</w:t>
      </w:r>
      <w:r>
        <w:rPr>
          <w:rFonts w:ascii="Grandview" w:eastAsia="Grandview" w:hAnsi="Grandview" w:cs="Grandview"/>
          <w:u w:val="none"/>
        </w:rPr>
        <w:t>ORDINÁRIA</w:t>
      </w:r>
      <w:r>
        <w:rPr>
          <w:rFonts w:ascii="Grandview" w:eastAsia="Grandview" w:hAnsi="Grandview" w:cs="Grandview"/>
          <w:u w:val="none"/>
          <w:lang w:val="pt-BR"/>
        </w:rPr>
        <w:t xml:space="preserve"> </w:t>
      </w:r>
      <w:r>
        <w:rPr>
          <w:rFonts w:ascii="Grandview" w:eastAsia="Grandview" w:hAnsi="Grandview" w:cs="Grandview"/>
          <w:u w:val="none"/>
        </w:rPr>
        <w:t>DA COMISSÃO PERMANENTE D</w:t>
      </w:r>
      <w:r>
        <w:rPr>
          <w:rFonts w:ascii="Grandview" w:eastAsia="Grandview" w:hAnsi="Grandview" w:cs="Grandview"/>
          <w:u w:val="none"/>
          <w:lang w:val="pt-BR"/>
        </w:rPr>
        <w:t>E</w:t>
      </w:r>
    </w:p>
    <w:p w14:paraId="49439763" w14:textId="77777777" w:rsidR="00C24AC8" w:rsidRDefault="003B7038">
      <w:pPr>
        <w:pStyle w:val="Corpodetexto"/>
        <w:spacing w:line="360" w:lineRule="auto"/>
        <w:ind w:right="57"/>
        <w:jc w:val="center"/>
        <w:rPr>
          <w:rFonts w:ascii="Grandview" w:hAnsi="Grandview" w:cs="Grandview"/>
        </w:rPr>
      </w:pPr>
      <w:r>
        <w:rPr>
          <w:rFonts w:ascii="Grandview" w:eastAsia="Grandview" w:hAnsi="Grandview" w:cs="Grandview"/>
          <w:u w:val="none"/>
        </w:rPr>
        <w:t xml:space="preserve"> </w:t>
      </w:r>
      <w:r>
        <w:rPr>
          <w:rFonts w:ascii="Grandview" w:eastAsia="Grandview" w:hAnsi="Grandview" w:cs="Grandview"/>
          <w:lang w:val="pt-BR"/>
        </w:rPr>
        <w:t>ESPORTE E LAZER</w:t>
      </w:r>
    </w:p>
    <w:p w14:paraId="41139BD0" w14:textId="77777777" w:rsidR="00C24AC8" w:rsidRDefault="00C24AC8">
      <w:pPr>
        <w:pStyle w:val="Corpodetexto"/>
        <w:spacing w:line="360" w:lineRule="auto"/>
        <w:ind w:right="57"/>
        <w:jc w:val="center"/>
        <w:rPr>
          <w:rFonts w:ascii="Grandview" w:hAnsi="Grandview" w:cs="Grandview"/>
          <w:u w:val="none"/>
        </w:rPr>
      </w:pPr>
    </w:p>
    <w:p w14:paraId="284D5527" w14:textId="3CC04DEA" w:rsidR="00C24AC8" w:rsidRDefault="005F070F">
      <w:pPr>
        <w:spacing w:before="90"/>
        <w:ind w:right="57"/>
        <w:jc w:val="center"/>
        <w:rPr>
          <w:rFonts w:ascii="Grandview" w:hAnsi="Grandview" w:cs="Grandview"/>
          <w:b/>
          <w:bCs/>
          <w:i/>
          <w:sz w:val="24"/>
          <w:szCs w:val="24"/>
          <w:u w:val="single"/>
        </w:rPr>
      </w:pPr>
      <w:r>
        <w:rPr>
          <w:rFonts w:ascii="Grandview" w:eastAsia="Grandview" w:hAnsi="Grandview" w:cs="Grandview"/>
          <w:b/>
          <w:i/>
          <w:sz w:val="24"/>
          <w:szCs w:val="24"/>
          <w:u w:val="single"/>
          <w:lang w:val="pt-BR"/>
        </w:rPr>
        <w:t>14.07</w:t>
      </w:r>
      <w:r w:rsidR="003B7038">
        <w:rPr>
          <w:rFonts w:ascii="Grandview" w:eastAsia="Grandview" w:hAnsi="Grandview" w:cs="Grandview"/>
          <w:b/>
          <w:i/>
          <w:sz w:val="24"/>
          <w:szCs w:val="24"/>
          <w:u w:val="single"/>
          <w:lang w:val="pt-BR"/>
        </w:rPr>
        <w:t>.2026</w:t>
      </w:r>
    </w:p>
    <w:p w14:paraId="39C883CC" w14:textId="0B34925C" w:rsidR="00C24AC8" w:rsidRDefault="005F070F">
      <w:pPr>
        <w:spacing w:before="90"/>
        <w:ind w:right="57"/>
        <w:jc w:val="center"/>
        <w:rPr>
          <w:rFonts w:ascii="Grandview" w:hAnsi="Grandview" w:cs="Grandview"/>
          <w:b/>
          <w:bCs/>
          <w:i/>
          <w:sz w:val="24"/>
          <w:szCs w:val="24"/>
          <w:u w:val="single"/>
        </w:rPr>
      </w:pPr>
      <w:r>
        <w:rPr>
          <w:rFonts w:ascii="Grandview" w:eastAsia="Grandview" w:hAnsi="Grandview" w:cs="Grandview"/>
          <w:b/>
          <w:i/>
          <w:sz w:val="24"/>
          <w:szCs w:val="24"/>
          <w:u w:val="single"/>
          <w:lang w:val="pt-BR"/>
        </w:rPr>
        <w:t>TERÇA</w:t>
      </w:r>
      <w:r w:rsidR="003B7038">
        <w:rPr>
          <w:rFonts w:ascii="Grandview" w:eastAsia="Grandview" w:hAnsi="Grandview" w:cs="Grandview"/>
          <w:b/>
          <w:i/>
          <w:sz w:val="24"/>
          <w:szCs w:val="24"/>
          <w:u w:val="single"/>
          <w:lang w:val="pt-BR"/>
        </w:rPr>
        <w:t>-FEIRA</w:t>
      </w:r>
    </w:p>
    <w:p w14:paraId="5C74FFA6" w14:textId="77777777" w:rsidR="00C24AC8" w:rsidRDefault="003B7038">
      <w:pPr>
        <w:spacing w:before="90"/>
        <w:ind w:right="57"/>
        <w:jc w:val="center"/>
        <w:rPr>
          <w:rFonts w:ascii="Grandview" w:hAnsi="Grandview" w:cs="Grandview"/>
          <w:b/>
          <w:bCs/>
          <w:i/>
          <w:sz w:val="24"/>
          <w:szCs w:val="24"/>
          <w:u w:val="single"/>
        </w:rPr>
      </w:pPr>
      <w:r>
        <w:rPr>
          <w:rFonts w:ascii="Grandview" w:eastAsia="Grandview" w:hAnsi="Grandview" w:cs="Grandview"/>
          <w:b/>
          <w:i/>
          <w:sz w:val="24"/>
          <w:szCs w:val="24"/>
          <w:u w:val="single"/>
          <w:lang w:val="pt-BR"/>
        </w:rPr>
        <w:t>09:00</w:t>
      </w:r>
    </w:p>
    <w:p w14:paraId="0F807BA5" w14:textId="77777777" w:rsidR="00C24AC8" w:rsidRDefault="00C24AC8">
      <w:pPr>
        <w:spacing w:before="90"/>
        <w:ind w:right="57"/>
        <w:jc w:val="both"/>
        <w:rPr>
          <w:rFonts w:ascii="Grandview" w:hAnsi="Grandview" w:cs="Grandview"/>
          <w:b/>
          <w:bCs/>
          <w:i/>
          <w:sz w:val="24"/>
          <w:szCs w:val="24"/>
          <w:u w:val="single"/>
        </w:rPr>
      </w:pPr>
    </w:p>
    <w:p w14:paraId="4F14117A" w14:textId="77777777" w:rsidR="00C24AC8" w:rsidRDefault="00C24AC8">
      <w:pPr>
        <w:pStyle w:val="Corpodetexto"/>
        <w:ind w:right="57"/>
        <w:jc w:val="both"/>
        <w:rPr>
          <w:rFonts w:ascii="Grandview" w:hAnsi="Grandview" w:cs="Grandview"/>
          <w:i/>
          <w:u w:val="none"/>
        </w:rPr>
      </w:pPr>
    </w:p>
    <w:p w14:paraId="4FEF596D" w14:textId="77777777" w:rsidR="00C24AC8" w:rsidRDefault="003B7038">
      <w:pPr>
        <w:pStyle w:val="PargrafodaLista"/>
        <w:tabs>
          <w:tab w:val="left" w:pos="1196"/>
          <w:tab w:val="left" w:pos="1197"/>
        </w:tabs>
        <w:spacing w:before="101"/>
        <w:ind w:left="0" w:right="57" w:firstLine="0"/>
        <w:jc w:val="both"/>
        <w:rPr>
          <w:rFonts w:ascii="Grandview" w:hAnsi="Grandview" w:cs="Grandview"/>
          <w:b/>
          <w:bCs/>
          <w:sz w:val="24"/>
          <w:szCs w:val="24"/>
          <w:u w:val="single"/>
        </w:rPr>
      </w:pPr>
      <w:r>
        <w:rPr>
          <w:rFonts w:ascii="Grandview" w:eastAsia="Grandview" w:hAnsi="Grandview" w:cs="Grandview"/>
          <w:b/>
          <w:bCs/>
          <w:sz w:val="24"/>
          <w:szCs w:val="24"/>
        </w:rPr>
        <w:tab/>
      </w:r>
      <w:r>
        <w:rPr>
          <w:rFonts w:ascii="Grandview" w:eastAsia="Grandview" w:hAnsi="Grandview" w:cs="Grandview"/>
          <w:b/>
          <w:bCs/>
          <w:sz w:val="24"/>
          <w:szCs w:val="24"/>
          <w:u w:val="single"/>
        </w:rPr>
        <w:t>DELIBERAÇÃO:</w:t>
      </w:r>
    </w:p>
    <w:p w14:paraId="2C4677DA" w14:textId="77777777" w:rsidR="00C24AC8" w:rsidRDefault="00C24AC8">
      <w:pPr>
        <w:pStyle w:val="PargrafodaLista"/>
        <w:tabs>
          <w:tab w:val="left" w:pos="1196"/>
          <w:tab w:val="left" w:pos="1197"/>
        </w:tabs>
        <w:spacing w:before="101"/>
        <w:ind w:left="0" w:right="57" w:firstLine="0"/>
        <w:jc w:val="both"/>
        <w:rPr>
          <w:rFonts w:ascii="Grandview" w:hAnsi="Grandview" w:cs="Grandview"/>
          <w:sz w:val="24"/>
          <w:szCs w:val="24"/>
          <w:u w:val="single"/>
        </w:rPr>
      </w:pPr>
    </w:p>
    <w:p w14:paraId="2670A417" w14:textId="77777777" w:rsidR="00C24AC8" w:rsidRDefault="00C24AC8">
      <w:pPr>
        <w:tabs>
          <w:tab w:val="left" w:pos="1196"/>
          <w:tab w:val="left" w:pos="1197"/>
        </w:tabs>
        <w:spacing w:before="101"/>
        <w:ind w:right="57"/>
        <w:jc w:val="both"/>
        <w:rPr>
          <w:rFonts w:ascii="Grandview" w:hAnsi="Grandview" w:cs="Grandview"/>
          <w:sz w:val="24"/>
          <w:szCs w:val="24"/>
        </w:rPr>
      </w:pPr>
    </w:p>
    <w:p w14:paraId="4A53BB2E" w14:textId="77777777" w:rsidR="00C24AC8" w:rsidRDefault="003B70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96"/>
          <w:tab w:val="left" w:pos="1197"/>
        </w:tabs>
        <w:spacing w:before="101"/>
        <w:jc w:val="both"/>
      </w:pPr>
      <w:r>
        <w:rPr>
          <w:rFonts w:ascii="Grandview" w:eastAsia="Grandview" w:hAnsi="Grandview" w:cs="Grandview"/>
          <w:color w:val="000000"/>
          <w:sz w:val="24"/>
        </w:rPr>
        <w:t xml:space="preserve">Assuntos gerais relacionados à competência da Comissão de </w:t>
      </w:r>
      <w:r>
        <w:rPr>
          <w:rFonts w:ascii="Grandview" w:eastAsia="Grandview" w:hAnsi="Grandview" w:cs="Grandview"/>
          <w:color w:val="000000"/>
          <w:sz w:val="24"/>
          <w:lang w:val="pt-BR"/>
        </w:rPr>
        <w:t>Esporte e Lazer</w:t>
      </w:r>
      <w:r>
        <w:rPr>
          <w:rFonts w:ascii="Grandview" w:eastAsia="Grandview" w:hAnsi="Grandview" w:cs="Grandview"/>
          <w:color w:val="000000"/>
          <w:sz w:val="24"/>
        </w:rPr>
        <w:t>, incluindo manifestações dos membros, encaminhamentos administrativos e debates sobre matérias de interesse da indústria e do comércio no âmbito do Município de Cuiabá.</w:t>
      </w:r>
    </w:p>
    <w:p w14:paraId="0940AFBA" w14:textId="77777777" w:rsidR="00C24AC8" w:rsidRDefault="003B7038">
      <w:pPr>
        <w:widowControl/>
        <w:spacing w:after="160" w:line="360" w:lineRule="auto"/>
        <w:ind w:right="57"/>
        <w:jc w:val="both"/>
        <w:rPr>
          <w:rFonts w:ascii="Grandview" w:hAnsi="Grandview" w:cs="Grandview"/>
          <w:sz w:val="24"/>
          <w:szCs w:val="24"/>
        </w:rPr>
      </w:pPr>
      <w:r>
        <w:rPr>
          <w:rFonts w:ascii="Grandview" w:eastAsia="Grandview" w:hAnsi="Grandview" w:cs="Grandview"/>
          <w:sz w:val="24"/>
          <w:szCs w:val="24"/>
          <w:lang w:val="pt-BR"/>
        </w:rPr>
        <w:t xml:space="preserve"> </w:t>
      </w:r>
    </w:p>
    <w:p w14:paraId="11A22826" w14:textId="77777777" w:rsidR="00C24AC8" w:rsidRDefault="00C24AC8">
      <w:pPr>
        <w:widowControl/>
        <w:spacing w:after="160" w:line="278" w:lineRule="auto"/>
        <w:ind w:right="57"/>
        <w:jc w:val="both"/>
        <w:rPr>
          <w:rFonts w:ascii="Grandview" w:hAnsi="Grandview" w:cs="Grandview"/>
          <w:b/>
          <w:bCs/>
          <w:sz w:val="24"/>
          <w:szCs w:val="24"/>
        </w:rPr>
      </w:pPr>
    </w:p>
    <w:p w14:paraId="14EAE86A" w14:textId="77777777" w:rsidR="00C24AC8" w:rsidRDefault="00C24AC8">
      <w:pPr>
        <w:widowControl/>
        <w:spacing w:after="160" w:line="360" w:lineRule="auto"/>
        <w:ind w:right="57"/>
        <w:rPr>
          <w:rFonts w:ascii="Grandview" w:hAnsi="Grandview" w:cs="Tahoma"/>
          <w:sz w:val="24"/>
          <w:szCs w:val="24"/>
        </w:rPr>
      </w:pPr>
    </w:p>
    <w:sectPr w:rsidR="00C24AC8">
      <w:headerReference w:type="default" r:id="rId7"/>
      <w:footerReference w:type="default" r:id="rId8"/>
      <w:pgSz w:w="12240" w:h="15840"/>
      <w:pgMar w:top="1417" w:right="1701" w:bottom="1417" w:left="170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81D3" w14:textId="77777777" w:rsidR="003B7038" w:rsidRDefault="003B7038">
      <w:r>
        <w:separator/>
      </w:r>
    </w:p>
  </w:endnote>
  <w:endnote w:type="continuationSeparator" w:id="0">
    <w:p w14:paraId="487F32F7" w14:textId="77777777" w:rsidR="003B7038" w:rsidRDefault="003B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E6D8" w14:textId="77777777" w:rsidR="00C24AC8" w:rsidRDefault="00C24AC8">
    <w:pPr>
      <w:pStyle w:val="Rodap"/>
      <w:jc w:val="right"/>
    </w:pPr>
  </w:p>
  <w:p w14:paraId="122E9CF3" w14:textId="77777777" w:rsidR="00C24AC8" w:rsidRDefault="00C24A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1489" w14:textId="77777777" w:rsidR="003B7038" w:rsidRDefault="003B7038">
      <w:r>
        <w:separator/>
      </w:r>
    </w:p>
  </w:footnote>
  <w:footnote w:type="continuationSeparator" w:id="0">
    <w:p w14:paraId="5B710871" w14:textId="77777777" w:rsidR="003B7038" w:rsidRDefault="003B7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6C5DC" w14:textId="77777777" w:rsidR="00C24AC8" w:rsidRDefault="003B7038">
    <w:pPr>
      <w:pStyle w:val="Cabealho"/>
    </w:pPr>
    <w:r>
      <w:rPr>
        <w:b/>
        <w:noProof/>
        <w:sz w:val="20"/>
      </w:rPr>
      <w:drawing>
        <wp:inline distT="0" distB="0" distL="0" distR="0" wp14:anchorId="4694E337" wp14:editId="58DD9A82">
          <wp:extent cx="4305901" cy="100979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108522" name="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4305901" cy="1009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D414F"/>
    <w:multiLevelType w:val="multilevel"/>
    <w:tmpl w:val="5AD62B0E"/>
    <w:lvl w:ilvl="0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lang w:val="pt-PT" w:eastAsia="en-US" w:bidi="ar-SA"/>
      </w:rPr>
    </w:lvl>
    <w:lvl w:ilvl="1">
      <w:numFmt w:val="bullet"/>
      <w:lvlText w:val="•"/>
      <w:lvlJc w:val="left"/>
      <w:pPr>
        <w:ind w:left="136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F41536"/>
    <w:multiLevelType w:val="multilevel"/>
    <w:tmpl w:val="201E768A"/>
    <w:lvl w:ilvl="0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lang w:val="pt-PT" w:eastAsia="en-US" w:bidi="ar-SA"/>
      </w:rPr>
    </w:lvl>
    <w:lvl w:ilvl="1">
      <w:numFmt w:val="bullet"/>
      <w:lvlText w:val="•"/>
      <w:lvlJc w:val="left"/>
      <w:pPr>
        <w:ind w:left="136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B691ADB"/>
    <w:multiLevelType w:val="multilevel"/>
    <w:tmpl w:val="165C2C02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567EE"/>
    <w:multiLevelType w:val="multilevel"/>
    <w:tmpl w:val="BA3AB316"/>
    <w:lvl w:ilvl="0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lang w:val="pt-PT" w:eastAsia="en-US" w:bidi="ar-SA"/>
      </w:rPr>
    </w:lvl>
    <w:lvl w:ilvl="1">
      <w:numFmt w:val="bullet"/>
      <w:lvlText w:val="•"/>
      <w:lvlJc w:val="left"/>
      <w:pPr>
        <w:ind w:left="136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20C214F"/>
    <w:multiLevelType w:val="multilevel"/>
    <w:tmpl w:val="DDD4909C"/>
    <w:lvl w:ilvl="0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lang w:val="pt-PT" w:eastAsia="en-US" w:bidi="ar-SA"/>
      </w:rPr>
    </w:lvl>
    <w:lvl w:ilvl="1">
      <w:numFmt w:val="bullet"/>
      <w:lvlText w:val="•"/>
      <w:lvlJc w:val="left"/>
      <w:pPr>
        <w:ind w:left="136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419711EA"/>
    <w:multiLevelType w:val="multilevel"/>
    <w:tmpl w:val="CD189B6E"/>
    <w:lvl w:ilvl="0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2008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81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4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245213C"/>
    <w:multiLevelType w:val="multilevel"/>
    <w:tmpl w:val="1FCC1A5E"/>
    <w:lvl w:ilvl="0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lang w:val="pt-PT" w:eastAsia="en-US" w:bidi="ar-SA"/>
      </w:rPr>
    </w:lvl>
    <w:lvl w:ilvl="1">
      <w:numFmt w:val="bullet"/>
      <w:lvlText w:val="•"/>
      <w:lvlJc w:val="left"/>
      <w:pPr>
        <w:ind w:left="136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09B1485"/>
    <w:multiLevelType w:val="multilevel"/>
    <w:tmpl w:val="25325A78"/>
    <w:lvl w:ilvl="0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lang w:val="pt-PT" w:eastAsia="en-US" w:bidi="ar-SA"/>
      </w:rPr>
    </w:lvl>
    <w:lvl w:ilvl="1">
      <w:numFmt w:val="bullet"/>
      <w:lvlText w:val="•"/>
      <w:lvlJc w:val="left"/>
      <w:pPr>
        <w:ind w:left="136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6A6204C2"/>
    <w:multiLevelType w:val="multilevel"/>
    <w:tmpl w:val="EF065686"/>
    <w:lvl w:ilvl="0">
      <w:start w:val="1"/>
      <w:numFmt w:val="decimal"/>
      <w:lvlText w:val="%1)"/>
      <w:lvlJc w:val="left"/>
      <w:pPr>
        <w:ind w:left="1040" w:hanging="360"/>
      </w:pPr>
      <w:rPr>
        <w:sz w:val="24"/>
        <w:u w:val="single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6C44476B"/>
    <w:multiLevelType w:val="multilevel"/>
    <w:tmpl w:val="33AA7724"/>
    <w:lvl w:ilvl="0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lang w:val="pt-PT" w:eastAsia="en-US" w:bidi="ar-SA"/>
      </w:rPr>
    </w:lvl>
    <w:lvl w:ilvl="1">
      <w:numFmt w:val="bullet"/>
      <w:lvlText w:val="•"/>
      <w:lvlJc w:val="left"/>
      <w:pPr>
        <w:ind w:left="136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76DE6C68"/>
    <w:multiLevelType w:val="multilevel"/>
    <w:tmpl w:val="8C38D3CC"/>
    <w:lvl w:ilvl="0">
      <w:start w:val="1"/>
      <w:numFmt w:val="decimal"/>
      <w:lvlText w:val="%1)"/>
      <w:lvlJc w:val="left"/>
      <w:pPr>
        <w:ind w:left="476" w:hanging="360"/>
      </w:pPr>
      <w:rPr>
        <w:rFonts w:hint="default"/>
        <w:b/>
        <w:bCs/>
        <w:lang w:val="pt-PT" w:eastAsia="en-US" w:bidi="ar-SA"/>
      </w:rPr>
    </w:lvl>
    <w:lvl w:ilvl="1">
      <w:numFmt w:val="bullet"/>
      <w:lvlText w:val="•"/>
      <w:lvlJc w:val="left"/>
      <w:pPr>
        <w:ind w:left="136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pt-PT" w:eastAsia="en-US" w:bidi="ar-SA"/>
      </w:rPr>
    </w:lvl>
  </w:abstractNum>
  <w:num w:numId="1" w16cid:durableId="1982076223">
    <w:abstractNumId w:val="5"/>
  </w:num>
  <w:num w:numId="2" w16cid:durableId="1178690459">
    <w:abstractNumId w:val="10"/>
  </w:num>
  <w:num w:numId="3" w16cid:durableId="1071804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458479">
    <w:abstractNumId w:val="10"/>
  </w:num>
  <w:num w:numId="5" w16cid:durableId="927426894">
    <w:abstractNumId w:val="7"/>
  </w:num>
  <w:num w:numId="6" w16cid:durableId="29034530">
    <w:abstractNumId w:val="3"/>
  </w:num>
  <w:num w:numId="7" w16cid:durableId="1129277652">
    <w:abstractNumId w:val="8"/>
  </w:num>
  <w:num w:numId="8" w16cid:durableId="1438063079">
    <w:abstractNumId w:val="9"/>
  </w:num>
  <w:num w:numId="9" w16cid:durableId="1603953755">
    <w:abstractNumId w:val="6"/>
  </w:num>
  <w:num w:numId="10" w16cid:durableId="212548090">
    <w:abstractNumId w:val="4"/>
  </w:num>
  <w:num w:numId="11" w16cid:durableId="386145170">
    <w:abstractNumId w:val="0"/>
  </w:num>
  <w:num w:numId="12" w16cid:durableId="2038577576">
    <w:abstractNumId w:val="1"/>
  </w:num>
  <w:num w:numId="13" w16cid:durableId="944464581">
    <w:abstractNumId w:val="1"/>
    <w:lvlOverride w:ilvl="0">
      <w:startOverride w:val="1"/>
    </w:lvlOverride>
  </w:num>
  <w:num w:numId="14" w16cid:durableId="821657263">
    <w:abstractNumId w:val="1"/>
    <w:lvlOverride w:ilvl="0">
      <w:startOverride w:val="1"/>
    </w:lvlOverride>
  </w:num>
  <w:num w:numId="15" w16cid:durableId="1789348648">
    <w:abstractNumId w:val="1"/>
    <w:lvlOverride w:ilvl="0">
      <w:startOverride w:val="1"/>
    </w:lvlOverride>
  </w:num>
  <w:num w:numId="16" w16cid:durableId="1640725526">
    <w:abstractNumId w:val="2"/>
  </w:num>
  <w:num w:numId="17" w16cid:durableId="2007970821">
    <w:abstractNumId w:val="2"/>
  </w:num>
  <w:num w:numId="18" w16cid:durableId="1250429327">
    <w:abstractNumId w:val="1"/>
    <w:lvlOverride w:ilvl="0">
      <w:startOverride w:val="1"/>
    </w:lvlOverride>
  </w:num>
  <w:num w:numId="19" w16cid:durableId="326717337">
    <w:abstractNumId w:val="1"/>
    <w:lvlOverride w:ilvl="0">
      <w:startOverride w:val="1"/>
    </w:lvlOverride>
  </w:num>
  <w:num w:numId="20" w16cid:durableId="894513505">
    <w:abstractNumId w:val="2"/>
  </w:num>
  <w:num w:numId="21" w16cid:durableId="1157846975">
    <w:abstractNumId w:val="2"/>
  </w:num>
  <w:num w:numId="22" w16cid:durableId="353848994">
    <w:abstractNumId w:val="1"/>
    <w:lvlOverride w:ilvl="0">
      <w:startOverride w:val="1"/>
    </w:lvlOverride>
  </w:num>
  <w:num w:numId="23" w16cid:durableId="6005619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AC8"/>
    <w:rsid w:val="003B7038"/>
    <w:rsid w:val="003E7DB3"/>
    <w:rsid w:val="005F070F"/>
    <w:rsid w:val="00C24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40B4"/>
  <w15:docId w15:val="{0494082D-5513-4BC9-B9FA-7C1FA1A1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476" w:hanging="361"/>
      <w:outlineLvl w:val="0"/>
    </w:pPr>
    <w:rPr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Fontepargpadr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ontepargpadr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ontepargpadro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Fontepargpadro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Fontepargpadro"/>
    <w:uiPriority w:val="30"/>
    <w:rPr>
      <w:i/>
      <w:iCs/>
      <w:color w:val="2F5496" w:themeColor="accent1" w:themeShade="BF"/>
    </w:rPr>
  </w:style>
  <w:style w:type="character" w:customStyle="1" w:styleId="FootnoteTextChar">
    <w:name w:val="Footnote Text Char"/>
    <w:basedOn w:val="Fontepargpadro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rPr>
      <w:sz w:val="20"/>
      <w:szCs w:val="20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basedOn w:val="Normal"/>
    <w:uiPriority w:val="1"/>
    <w:qFormat/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Times New Roman" w:eastAsia="Times New Roman" w:hAnsi="Times New Roman" w:cs="Times New Roman"/>
      <w:b/>
      <w:bCs/>
      <w:sz w:val="24"/>
      <w:szCs w:val="24"/>
      <w:u w:val="single"/>
      <w:lang w:val="pt-PT"/>
    </w:r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24"/>
      <w:szCs w:val="24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b/>
      <w:bCs/>
      <w:sz w:val="24"/>
      <w:szCs w:val="24"/>
      <w:u w:val="single"/>
      <w:lang w:val="pt-PT"/>
    </w:rPr>
  </w:style>
  <w:style w:type="paragraph" w:styleId="PargrafodaLista">
    <w:name w:val="List Paragraph"/>
    <w:basedOn w:val="Normal"/>
    <w:uiPriority w:val="1"/>
    <w:qFormat/>
    <w:pPr>
      <w:spacing w:before="158"/>
      <w:ind w:left="476" w:hanging="361"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kt-font-info">
    <w:name w:val="kt-font-info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316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Comissões Câmara Cuiabá</dc:creator>
  <cp:keywords/>
  <dc:description/>
  <cp:lastModifiedBy>Rafael Martins</cp:lastModifiedBy>
  <cp:revision>119</cp:revision>
  <dcterms:created xsi:type="dcterms:W3CDTF">2025-01-15T17:41:00Z</dcterms:created>
  <dcterms:modified xsi:type="dcterms:W3CDTF">2026-07-13T19:20:00Z</dcterms:modified>
</cp:coreProperties>
</file>